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Дело № 12-9/2021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РЕШЕНИЕ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г. Казань, ул. Правосудия, д. 2                            </w:t>
      </w:r>
      <w:proofErr w:type="gramStart"/>
      <w:r w:rsidR="002F7036">
        <w:rPr>
          <w:rFonts w:ascii="Arial" w:hAnsi="Arial" w:cs="Arial"/>
          <w:color w:val="000000"/>
          <w:sz w:val="18"/>
          <w:szCs w:val="18"/>
        </w:rPr>
        <w:t>«….</w:t>
      </w:r>
      <w:proofErr w:type="gramEnd"/>
      <w:r w:rsidR="002F7036">
        <w:rPr>
          <w:rFonts w:ascii="Arial" w:hAnsi="Arial" w:cs="Arial"/>
          <w:color w:val="000000"/>
          <w:sz w:val="18"/>
          <w:szCs w:val="18"/>
        </w:rPr>
        <w:t>»…………</w:t>
      </w:r>
      <w:r>
        <w:rPr>
          <w:rFonts w:ascii="Arial" w:hAnsi="Arial" w:cs="Arial"/>
          <w:color w:val="000000"/>
          <w:sz w:val="18"/>
          <w:szCs w:val="18"/>
        </w:rPr>
        <w:t xml:space="preserve"> 2021 года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Судья Московского районного суда г. Казани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Залялиева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Н.Г.,</w:t>
      </w:r>
    </w:p>
    <w:p w:rsidR="000E4C33" w:rsidRDefault="000E4C33" w:rsidP="000E4C33">
      <w:pPr>
        <w:pStyle w:val="msoclass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участием представителя ООО «</w:t>
      </w:r>
      <w:r w:rsidR="002F7036">
        <w:rPr>
          <w:rFonts w:ascii="Arial" w:hAnsi="Arial" w:cs="Arial"/>
          <w:color w:val="000000"/>
          <w:sz w:val="18"/>
          <w:szCs w:val="18"/>
        </w:rPr>
        <w:t>……………………</w:t>
      </w:r>
      <w:r>
        <w:rPr>
          <w:rFonts w:ascii="Arial" w:hAnsi="Arial" w:cs="Arial"/>
          <w:color w:val="000000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Галиуллина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Р.К.,</w:t>
      </w:r>
    </w:p>
    <w:p w:rsidR="000E4C33" w:rsidRDefault="000E4C33" w:rsidP="000E4C33">
      <w:pPr>
        <w:pStyle w:val="msoclass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 секретаре судебного заседания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Мухутдиновой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Р.И.,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рассмотрев в открытом судебном заседании жалобу директора ООО «</w:t>
      </w:r>
      <w:r w:rsidR="002F7036">
        <w:rPr>
          <w:rFonts w:ascii="Arial" w:hAnsi="Arial" w:cs="Arial"/>
          <w:color w:val="000000"/>
          <w:sz w:val="18"/>
          <w:szCs w:val="18"/>
        </w:rPr>
        <w:t>…………………</w:t>
      </w:r>
      <w:r>
        <w:rPr>
          <w:rFonts w:ascii="Arial" w:hAnsi="Arial" w:cs="Arial"/>
          <w:color w:val="000000"/>
          <w:sz w:val="18"/>
          <w:szCs w:val="18"/>
        </w:rPr>
        <w:t xml:space="preserve">» </w:t>
      </w:r>
      <w:proofErr w:type="gramStart"/>
      <w:r w:rsidR="002F7036" w:rsidRPr="002F7036">
        <w:rPr>
          <w:rFonts w:ascii="Arial" w:hAnsi="Arial" w:cs="Arial"/>
          <w:color w:val="000000"/>
          <w:sz w:val="18"/>
          <w:szCs w:val="18"/>
        </w:rPr>
        <w:t>&lt;</w:t>
      </w:r>
      <w:r w:rsidR="002F7036">
        <w:rPr>
          <w:rFonts w:ascii="Arial" w:hAnsi="Arial" w:cs="Arial"/>
          <w:color w:val="000000"/>
          <w:sz w:val="18"/>
          <w:szCs w:val="18"/>
        </w:rPr>
        <w:t>..</w:t>
      </w:r>
      <w:proofErr w:type="gramEnd"/>
      <w:r w:rsidR="002F7036">
        <w:rPr>
          <w:rFonts w:ascii="Arial" w:hAnsi="Arial" w:cs="Arial"/>
          <w:color w:val="000000"/>
          <w:sz w:val="18"/>
          <w:szCs w:val="18"/>
        </w:rPr>
        <w:t>ФИО..</w:t>
      </w:r>
      <w:r w:rsidR="002F7036" w:rsidRPr="002F7036">
        <w:rPr>
          <w:rFonts w:ascii="Arial" w:hAnsi="Arial" w:cs="Arial"/>
          <w:color w:val="000000"/>
          <w:sz w:val="18"/>
          <w:szCs w:val="18"/>
        </w:rPr>
        <w:t>&gt;</w:t>
      </w:r>
      <w:r w:rsidR="002F703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на постановление </w:t>
      </w:r>
      <w:r>
        <w:rPr>
          <w:rStyle w:val="nomer2"/>
          <w:rFonts w:ascii="Arial" w:hAnsi="Arial" w:cs="Arial"/>
          <w:color w:val="000000"/>
          <w:sz w:val="18"/>
          <w:szCs w:val="18"/>
        </w:rPr>
        <w:t>№</w:t>
      </w:r>
      <w:r>
        <w:rPr>
          <w:rFonts w:ascii="Arial" w:hAnsi="Arial" w:cs="Arial"/>
          <w:color w:val="000000"/>
          <w:sz w:val="18"/>
          <w:szCs w:val="18"/>
        </w:rPr>
        <w:t xml:space="preserve"> Административной комиссии Авиастроительного, Кировского, Московского и Ново-Савиновского районов г. Казани от </w:t>
      </w:r>
      <w:r w:rsidR="002F7036">
        <w:rPr>
          <w:rFonts w:ascii="Arial" w:hAnsi="Arial" w:cs="Arial"/>
          <w:color w:val="000000"/>
          <w:sz w:val="18"/>
          <w:szCs w:val="18"/>
        </w:rPr>
        <w:t>….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2F7036">
        <w:rPr>
          <w:rFonts w:ascii="Arial" w:hAnsi="Arial" w:cs="Arial"/>
          <w:color w:val="000000"/>
          <w:sz w:val="18"/>
          <w:szCs w:val="18"/>
        </w:rPr>
        <w:t>……..</w:t>
      </w:r>
      <w:r>
        <w:rPr>
          <w:rFonts w:ascii="Arial" w:hAnsi="Arial" w:cs="Arial"/>
          <w:color w:val="000000"/>
          <w:sz w:val="18"/>
          <w:szCs w:val="18"/>
        </w:rPr>
        <w:t xml:space="preserve"> 2020 года по делу об административном правонарушении, предусмотренном частью 1 статьи 3.6 Кодекса РТ об административных правонарушениях и ходатайство о восстановлении срока обжалования постановления,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УСТАНОВИЛ: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Постановлением Административной комиссии Авиастроительного, Кировского, Московского и Ново-Савиновского районов г. Казани от </w:t>
      </w:r>
      <w:r w:rsidR="002F7036">
        <w:rPr>
          <w:rFonts w:ascii="Arial" w:hAnsi="Arial" w:cs="Arial"/>
          <w:color w:val="000000"/>
          <w:sz w:val="18"/>
          <w:szCs w:val="18"/>
        </w:rPr>
        <w:t>………………</w:t>
      </w:r>
      <w:r>
        <w:rPr>
          <w:rFonts w:ascii="Arial" w:hAnsi="Arial" w:cs="Arial"/>
          <w:color w:val="000000"/>
          <w:sz w:val="18"/>
          <w:szCs w:val="18"/>
        </w:rPr>
        <w:t xml:space="preserve"> 2020 года ООО «</w:t>
      </w:r>
      <w:r w:rsidR="002F7036">
        <w:rPr>
          <w:rFonts w:ascii="Arial" w:hAnsi="Arial" w:cs="Arial"/>
          <w:color w:val="000000"/>
          <w:sz w:val="18"/>
          <w:szCs w:val="18"/>
        </w:rPr>
        <w:t>…………</w:t>
      </w:r>
      <w:r>
        <w:rPr>
          <w:rFonts w:ascii="Arial" w:hAnsi="Arial" w:cs="Arial"/>
          <w:color w:val="000000"/>
          <w:sz w:val="18"/>
          <w:szCs w:val="18"/>
        </w:rPr>
        <w:t>» привлечено к административной ответственности по части 1 статьи 3.6 Кодекса Республики Татарстан об административных правонарушениях к штрафу в размере 100 000 рублей.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Директор ООО «</w:t>
      </w:r>
      <w:r w:rsidR="002F7036">
        <w:rPr>
          <w:rFonts w:ascii="Arial" w:hAnsi="Arial" w:cs="Arial"/>
          <w:color w:val="000000"/>
          <w:sz w:val="18"/>
          <w:szCs w:val="18"/>
        </w:rPr>
        <w:t>…</w:t>
      </w:r>
      <w:proofErr w:type="gramStart"/>
      <w:r w:rsidR="002F7036">
        <w:rPr>
          <w:rFonts w:ascii="Arial" w:hAnsi="Arial" w:cs="Arial"/>
          <w:color w:val="000000"/>
          <w:sz w:val="18"/>
          <w:szCs w:val="18"/>
        </w:rPr>
        <w:t>…....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»</w:t>
      </w:r>
      <w:r w:rsidR="002F7036" w:rsidRPr="002F7036">
        <w:rPr>
          <w:rFonts w:ascii="Arial" w:hAnsi="Arial" w:cs="Arial"/>
          <w:color w:val="000000"/>
          <w:sz w:val="18"/>
          <w:szCs w:val="18"/>
        </w:rPr>
        <w:t xml:space="preserve">&lt;..ФИО..&gt; </w:t>
      </w:r>
      <w:r w:rsidR="002F703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обратилась в суд с жалобой на вышеуказанное постановление, в которой просит постановление отменить, производство по делу прекратить за отсутствием состава и события,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поскольку общество не является субъектом правонарушения в виду того, что ООО «</w:t>
      </w:r>
      <w:r w:rsidR="002F7036">
        <w:rPr>
          <w:rFonts w:ascii="Arial" w:hAnsi="Arial" w:cs="Arial"/>
          <w:color w:val="000000"/>
          <w:sz w:val="18"/>
          <w:szCs w:val="18"/>
        </w:rPr>
        <w:t>……………</w:t>
      </w:r>
      <w:r>
        <w:rPr>
          <w:rFonts w:ascii="Arial" w:hAnsi="Arial" w:cs="Arial"/>
          <w:color w:val="000000"/>
          <w:sz w:val="18"/>
          <w:szCs w:val="18"/>
        </w:rPr>
        <w:t xml:space="preserve">» арендует у </w:t>
      </w:r>
      <w:r>
        <w:rPr>
          <w:rStyle w:val="others1"/>
          <w:rFonts w:ascii="Arial" w:hAnsi="Arial" w:cs="Arial"/>
          <w:color w:val="000000"/>
          <w:sz w:val="18"/>
          <w:szCs w:val="18"/>
        </w:rPr>
        <w:t>&lt;...&gt;</w:t>
      </w:r>
      <w:r>
        <w:rPr>
          <w:rFonts w:ascii="Arial" w:hAnsi="Arial" w:cs="Arial"/>
          <w:color w:val="000000"/>
          <w:sz w:val="18"/>
          <w:szCs w:val="18"/>
        </w:rPr>
        <w:t>», на основании договора аренды нежилого помещения от 01.09.2016 года, лишь часть помещений, установка уличных урн для сбора мусора не относится к обязанностям ООО «</w:t>
      </w:r>
      <w:r w:rsidR="002F7036">
        <w:rPr>
          <w:rFonts w:ascii="Arial" w:hAnsi="Arial" w:cs="Arial"/>
          <w:color w:val="000000"/>
          <w:sz w:val="18"/>
          <w:szCs w:val="18"/>
        </w:rPr>
        <w:t>………………</w:t>
      </w:r>
      <w:r>
        <w:rPr>
          <w:rFonts w:ascii="Arial" w:hAnsi="Arial" w:cs="Arial"/>
          <w:color w:val="000000"/>
          <w:sz w:val="18"/>
          <w:szCs w:val="18"/>
        </w:rPr>
        <w:t>». Одновременно с жалобой заявлено ходатайство о восстановлении срока обжалования постановления.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Представитель ООО «</w:t>
      </w:r>
      <w:r w:rsidR="002F7036">
        <w:rPr>
          <w:rFonts w:ascii="Arial" w:hAnsi="Arial" w:cs="Arial"/>
          <w:color w:val="000000"/>
          <w:sz w:val="18"/>
          <w:szCs w:val="18"/>
        </w:rPr>
        <w:t>……</w:t>
      </w:r>
      <w:proofErr w:type="gramStart"/>
      <w:r w:rsidR="002F7036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Галиуллин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Р.К. в судебном заседании доводы жалобы поддержал, представил отчет о доставке писем в организацию, пояснив, что при рассмотрении протокола об административном правонарушении были нарушены их права, так как они не были извещены о рассмотрении дела об административном правонарушении и также не получали копию постановления по почте, ходатайство о восстановлении срока также поддержал, просил постановление отменить.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Представитель Административной комиссии Авиастроительного, Кировского, Московского, Ново-Савиновского районов г. Казани, будучи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надлежащим образом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извещенным о времени и месте рассмотрения жалобы, в судебное заседание не явился, представил ходатайство о рассмотрении жалобы в его отсутствие, в связи с чем судья считает возможным рассмотреть жалобу в отсутствие указанного лица.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Судья признает пропуск срока обжалования постановления уважительным, доводы заявителя в этой части находят своё подтверждение, ходатайство о восстановлении срока подлежит удовлетворению.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Исследовав представленный административный материал, судья приходит к следующему.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Частью 1 статьи 3.6 Кодекса РТ об административных правонарушениях предусмотрена ответственность за нарушение муниципальных правил благоустройства территорий поселений и городских округов, за исключением случаев, предусмотренных статьей 3.17 настоящего Кодекса, муниципальных правил обращения с отходами, влечет предупреждение или наложение административного штрафа на юридических лиц - от двухсот тысяч до пятисот тысяч рублей.</w:t>
      </w:r>
    </w:p>
    <w:p w:rsidR="000E4C33" w:rsidRDefault="000E4C33" w:rsidP="000E4C33">
      <w:pPr>
        <w:pStyle w:val="msoclass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со статьей 24.1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законом.</w:t>
      </w:r>
    </w:p>
    <w:p w:rsidR="000E4C33" w:rsidRDefault="000E4C33" w:rsidP="000E4C33">
      <w:pPr>
        <w:pStyle w:val="msoclass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Согласно статье 26.2 КоАП РФ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0E4C33" w:rsidRDefault="000E4C33" w:rsidP="000E4C33">
      <w:pPr>
        <w:pStyle w:val="msoclass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Эти данные устанавливаются протоколом об административном правонарушении, иными протоколами, предусмотренными настоящим Кодексом,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Из постановления следует, что </w:t>
      </w:r>
      <w:r w:rsidR="002F7036">
        <w:rPr>
          <w:rFonts w:ascii="Arial" w:hAnsi="Arial" w:cs="Arial"/>
          <w:color w:val="000000"/>
          <w:sz w:val="18"/>
          <w:szCs w:val="18"/>
        </w:rPr>
        <w:t>…………</w:t>
      </w:r>
      <w:proofErr w:type="gramStart"/>
      <w:r w:rsidR="002F7036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="002F703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2020 года в 10 часов 27 минут ООО «</w:t>
      </w:r>
      <w:r w:rsidR="002F7036">
        <w:rPr>
          <w:rFonts w:ascii="Arial" w:hAnsi="Arial" w:cs="Arial"/>
          <w:color w:val="000000"/>
          <w:sz w:val="18"/>
          <w:szCs w:val="18"/>
        </w:rPr>
        <w:t>………</w:t>
      </w:r>
      <w:proofErr w:type="gramStart"/>
      <w:r w:rsidR="002F7036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» допустило нарушение пунктов 45, 198.5.6 Правил благоустройства г. Казани, принятых решением Казанской городской Думы от 18.10.2006 года № 4-12, а именно по </w:t>
      </w:r>
      <w:r>
        <w:rPr>
          <w:rStyle w:val="address2"/>
          <w:rFonts w:ascii="Arial" w:hAnsi="Arial" w:cs="Arial"/>
          <w:color w:val="000000"/>
          <w:sz w:val="18"/>
          <w:szCs w:val="18"/>
        </w:rPr>
        <w:t>&lt;адрес&gt;</w:t>
      </w:r>
      <w:r>
        <w:rPr>
          <w:rFonts w:ascii="Arial" w:hAnsi="Arial" w:cs="Arial"/>
          <w:color w:val="000000"/>
          <w:sz w:val="18"/>
          <w:szCs w:val="18"/>
        </w:rPr>
        <w:t xml:space="preserve"> у входной группы не установлены урны для сбора мусора, информация на режимной табличке доведена до потребителей на одном государственном языке РТ, также отсутствует информация об организации и месте нахождения.</w:t>
      </w:r>
    </w:p>
    <w:p w:rsidR="000E4C33" w:rsidRDefault="000E4C33" w:rsidP="000E4C33">
      <w:pPr>
        <w:pStyle w:val="msoclass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Постановлением Административной комиссии Авиастроительного, Кировского, Московского и Ново-Савиновского районов г. Казани от </w:t>
      </w:r>
      <w:r w:rsidR="002F7036">
        <w:rPr>
          <w:rFonts w:ascii="Arial" w:hAnsi="Arial" w:cs="Arial"/>
          <w:color w:val="000000"/>
          <w:sz w:val="18"/>
          <w:szCs w:val="18"/>
        </w:rPr>
        <w:t>……</w:t>
      </w:r>
      <w:proofErr w:type="gramStart"/>
      <w:r w:rsidR="002F7036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="002F703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2020 года ООО «</w:t>
      </w:r>
      <w:r w:rsidR="002F7036">
        <w:rPr>
          <w:rFonts w:ascii="Arial" w:hAnsi="Arial" w:cs="Arial"/>
          <w:color w:val="000000"/>
          <w:sz w:val="18"/>
          <w:szCs w:val="18"/>
        </w:rPr>
        <w:t>…………</w:t>
      </w:r>
      <w:proofErr w:type="gramStart"/>
      <w:r w:rsidR="002F7036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» привлечено к административной ответственности за нарушение части 1 статьи 3.6 Кодекса РТ об административных правонарушениях, и ему было назначено наказание в соответствии с санкцией статьи предусмотренной для юридических лиц.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 частью 4.1 статьи 28.2 Кодекса РФ об административных правонарушениях,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материалах дела сведений о том, что ООО «</w:t>
      </w:r>
      <w:r w:rsidR="002F7036">
        <w:rPr>
          <w:rFonts w:ascii="Arial" w:hAnsi="Arial" w:cs="Arial"/>
          <w:color w:val="000000"/>
          <w:sz w:val="18"/>
          <w:szCs w:val="18"/>
        </w:rPr>
        <w:t>……</w:t>
      </w:r>
      <w:proofErr w:type="gramStart"/>
      <w:r w:rsidR="002F7036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» было надлежащим образом извещено о составлении протокола, а также рассмотрении дела об административном правонарушении и также получали копию постановления по почте, в материалах дела не содержится, не нашли они подтверждения и в судебном заседании.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Кроме того, в день рассмотрения дела в Административной комиссии 17 апреля 2020 года действовали ограничения, введенные Указами Президента Российской Федерации от 25 марта 2020 года №206 «Об объявлении в Российской Федерации нерабочих дней»,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коронавирусной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инфекции (COVID-19)», согласно которому с 4 по 30 апреля 2020 года включительно установлены нерабочие дни с сохранением за работниками заработной платы, постановлением Кабинета Министров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Республики Татарстан от 19 марта 2020 года №208 «О мерах по предотвращению распространения в Республике Татарстан новой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коронавирусной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инфекции», по этой причине личное присутствие представителя ООО «</w:t>
      </w:r>
      <w:r w:rsidR="002F7036">
        <w:rPr>
          <w:rFonts w:ascii="Arial" w:hAnsi="Arial" w:cs="Arial"/>
          <w:color w:val="000000"/>
          <w:sz w:val="18"/>
          <w:szCs w:val="18"/>
        </w:rPr>
        <w:t>………………</w:t>
      </w:r>
      <w:r>
        <w:rPr>
          <w:rFonts w:ascii="Arial" w:hAnsi="Arial" w:cs="Arial"/>
          <w:color w:val="000000"/>
          <w:sz w:val="18"/>
          <w:szCs w:val="18"/>
        </w:rPr>
        <w:t>» в рассмотрении дела было невозможно. Иные возможные формы участия в рассмотрении дела Административной комиссией ООО «</w:t>
      </w:r>
      <w:r w:rsidR="002F7036">
        <w:rPr>
          <w:rFonts w:ascii="Arial" w:hAnsi="Arial" w:cs="Arial"/>
          <w:color w:val="000000"/>
          <w:sz w:val="18"/>
          <w:szCs w:val="18"/>
        </w:rPr>
        <w:t>…………</w:t>
      </w:r>
      <w:proofErr w:type="gramStart"/>
      <w:r w:rsidR="002F7036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» не были также обеспечены.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Таким образом, постановление о привлечении ООО «</w:t>
      </w:r>
      <w:r w:rsidR="002F7036">
        <w:rPr>
          <w:rFonts w:ascii="Arial" w:hAnsi="Arial" w:cs="Arial"/>
          <w:color w:val="000000"/>
          <w:sz w:val="18"/>
          <w:szCs w:val="18"/>
        </w:rPr>
        <w:t>…………………</w:t>
      </w:r>
      <w:r>
        <w:rPr>
          <w:rFonts w:ascii="Arial" w:hAnsi="Arial" w:cs="Arial"/>
          <w:color w:val="000000"/>
          <w:sz w:val="18"/>
          <w:szCs w:val="18"/>
        </w:rPr>
        <w:t>» к административной ответственности было вынесено без участия лица, в отношении которого ведется производство по делу об административном правонарушении, при этом не было обеспечено право заявителя на участие рассмотрении дела, что свидетельствует о нарушении требований статьи 25.1 КоАП РФ и нарушении процедуры привлечения к административной ответственности; обжалуемое постановление в связи с этим нельзя признать законным, оно подлежит отмене.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 пунктом 6 части 1 статьи 24.5 Кодекса Российской Федерации об административных правонарушениях производство по делу об административном правонарушении не может быть начато, а начатое производство подлежит прекращению при истечении сроков давности привлечения к административной ответственности.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События, послужившие основанием для возбуждения производства по делу об административном правонарушении в отношении ООО «</w:t>
      </w:r>
      <w:r w:rsidR="002F7036">
        <w:rPr>
          <w:rFonts w:ascii="Arial" w:hAnsi="Arial" w:cs="Arial"/>
          <w:color w:val="000000"/>
          <w:sz w:val="18"/>
          <w:szCs w:val="18"/>
        </w:rPr>
        <w:t>………………</w:t>
      </w:r>
      <w:r>
        <w:rPr>
          <w:rFonts w:ascii="Arial" w:hAnsi="Arial" w:cs="Arial"/>
          <w:color w:val="000000"/>
          <w:sz w:val="18"/>
          <w:szCs w:val="18"/>
        </w:rPr>
        <w:t xml:space="preserve">» имели место </w:t>
      </w:r>
      <w:r w:rsidR="002F7036">
        <w:rPr>
          <w:rFonts w:ascii="Arial" w:hAnsi="Arial" w:cs="Arial"/>
          <w:color w:val="000000"/>
          <w:sz w:val="18"/>
          <w:szCs w:val="18"/>
        </w:rPr>
        <w:t>…………</w:t>
      </w:r>
      <w:proofErr w:type="gramStart"/>
      <w:r w:rsidR="002F7036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="002F703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2020 года.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учетом того, что в настоящий момент 2-месячный срок давности привлечения ООО «</w:t>
      </w:r>
      <w:r w:rsidR="002F7036">
        <w:rPr>
          <w:rFonts w:ascii="Arial" w:hAnsi="Arial" w:cs="Arial"/>
          <w:color w:val="000000"/>
          <w:sz w:val="18"/>
          <w:szCs w:val="18"/>
        </w:rPr>
        <w:t>…………</w:t>
      </w:r>
      <w:proofErr w:type="gramStart"/>
      <w:r w:rsidR="002F7036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» к административной ответственности, установленный частью 1 статьи 4.5 КоАП РФ для данной категории дел, истек, дело не может возвращено на новое рассмотрения и подлежит прекращению.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Руководствуясь статьей 30.7 Кодекса Российской Федерации об административных правонарушениях, судья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РЕШИЛ: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Жалобу директора ООО «</w:t>
      </w:r>
      <w:r w:rsidR="002F7036">
        <w:rPr>
          <w:rFonts w:ascii="Arial" w:hAnsi="Arial" w:cs="Arial"/>
          <w:color w:val="000000"/>
          <w:sz w:val="18"/>
          <w:szCs w:val="18"/>
        </w:rPr>
        <w:t>………………</w:t>
      </w:r>
      <w:proofErr w:type="gramStart"/>
      <w:r w:rsidR="002F7036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»</w:t>
      </w:r>
      <w:r w:rsidR="002F7036" w:rsidRPr="002F7036">
        <w:rPr>
          <w:rFonts w:ascii="Arial" w:hAnsi="Arial" w:cs="Arial"/>
          <w:color w:val="000000"/>
          <w:sz w:val="18"/>
          <w:szCs w:val="18"/>
        </w:rPr>
        <w:t xml:space="preserve">&lt;..ФИО..&gt; </w:t>
      </w:r>
      <w:r>
        <w:rPr>
          <w:rFonts w:ascii="Arial" w:hAnsi="Arial" w:cs="Arial"/>
          <w:color w:val="000000"/>
          <w:sz w:val="18"/>
          <w:szCs w:val="18"/>
        </w:rPr>
        <w:t>удовлетворить.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Постановление </w:t>
      </w:r>
      <w:r>
        <w:rPr>
          <w:rStyle w:val="nomer2"/>
          <w:rFonts w:ascii="Arial" w:hAnsi="Arial" w:cs="Arial"/>
          <w:color w:val="000000"/>
          <w:sz w:val="18"/>
          <w:szCs w:val="18"/>
        </w:rPr>
        <w:t>№</w:t>
      </w:r>
      <w:r>
        <w:rPr>
          <w:rFonts w:ascii="Arial" w:hAnsi="Arial" w:cs="Arial"/>
          <w:color w:val="000000"/>
          <w:sz w:val="18"/>
          <w:szCs w:val="18"/>
        </w:rPr>
        <w:t xml:space="preserve"> Административной комиссии Авиастроительного, Кировского, Московского и Ново-Савиновского районов г. Казани от </w:t>
      </w:r>
      <w:r w:rsidR="002F7036">
        <w:rPr>
          <w:rFonts w:ascii="Arial" w:hAnsi="Arial" w:cs="Arial"/>
          <w:color w:val="000000"/>
          <w:sz w:val="18"/>
          <w:szCs w:val="18"/>
        </w:rPr>
        <w:t>………………</w:t>
      </w:r>
      <w:r>
        <w:rPr>
          <w:rFonts w:ascii="Arial" w:hAnsi="Arial" w:cs="Arial"/>
          <w:color w:val="000000"/>
          <w:sz w:val="18"/>
          <w:szCs w:val="18"/>
        </w:rPr>
        <w:t xml:space="preserve"> 2020 года по делу об административном правонарушении, предусмотренном частью 1 статьи 3.6 Кодекса РТ об административных правонарушениях, в отношении ООО «</w:t>
      </w:r>
      <w:r w:rsidR="002F7036">
        <w:rPr>
          <w:rFonts w:ascii="Arial" w:hAnsi="Arial" w:cs="Arial"/>
          <w:color w:val="000000"/>
          <w:sz w:val="18"/>
          <w:szCs w:val="18"/>
        </w:rPr>
        <w:t>………</w:t>
      </w:r>
      <w:proofErr w:type="gramStart"/>
      <w:r w:rsidR="002F7036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="002F7036">
        <w:rPr>
          <w:rFonts w:ascii="Arial" w:hAnsi="Arial" w:cs="Arial"/>
          <w:color w:val="000000"/>
          <w:sz w:val="18"/>
          <w:szCs w:val="18"/>
        </w:rPr>
        <w:t>.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» отменить, производство по делу прекратить.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Решение может быть обжаловано в Верховный Суд Республики Татарстан через Московский районный суд г. Казани в течение 10 суток со дня вручения или получения копии решения.</w:t>
      </w:r>
    </w:p>
    <w:p w:rsidR="000E4C33" w:rsidRDefault="000E4C33" w:rsidP="000E4C3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Судья: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Залялиева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Н.Г. </w:t>
      </w:r>
    </w:p>
    <w:p w:rsidR="000455B8" w:rsidRDefault="000455B8"/>
    <w:sectPr w:rsidR="000455B8" w:rsidSect="00B61BD2">
      <w:pgSz w:w="11906" w:h="16838"/>
      <w:pgMar w:top="567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A2"/>
    <w:rsid w:val="000455B8"/>
    <w:rsid w:val="000E4C33"/>
    <w:rsid w:val="002F7036"/>
    <w:rsid w:val="007F13A2"/>
    <w:rsid w:val="00B6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F0EF4-CCD8-4EEF-9FE9-47D6C593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a5">
    <w:name w:val="msoclassa5"/>
    <w:basedOn w:val="a"/>
    <w:rsid w:val="000E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0E4C33"/>
  </w:style>
  <w:style w:type="character" w:customStyle="1" w:styleId="others1">
    <w:name w:val="others1"/>
    <w:basedOn w:val="a0"/>
    <w:rsid w:val="000E4C33"/>
  </w:style>
  <w:style w:type="character" w:customStyle="1" w:styleId="address2">
    <w:name w:val="address2"/>
    <w:basedOn w:val="a0"/>
    <w:rsid w:val="000E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1322</Words>
  <Characters>7540</Characters>
  <Application>Microsoft Office Word</Application>
  <DocSecurity>0</DocSecurity>
  <Lines>62</Lines>
  <Paragraphs>17</Paragraphs>
  <ScaleCrop>false</ScaleCrop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2021-04-04T17:18:00Z</dcterms:created>
  <dcterms:modified xsi:type="dcterms:W3CDTF">2021-04-04T17:27:00Z</dcterms:modified>
</cp:coreProperties>
</file>